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101399" w:rsidRPr="00A569B8" w:rsidTr="00101399">
        <w:tc>
          <w:tcPr>
            <w:tcW w:w="5661" w:type="dxa"/>
          </w:tcPr>
          <w:p w:rsidR="00101399" w:rsidRPr="00A569B8" w:rsidRDefault="00101399" w:rsidP="003057C8">
            <w:pPr>
              <w:pStyle w:val="Sansinterligne"/>
              <w:jc w:val="center"/>
              <w:rPr>
                <w:rFonts w:ascii="Marianne" w:hAnsi="Marianne"/>
                <w:b/>
                <w:sz w:val="28"/>
                <w:szCs w:val="28"/>
                <w:lang w:eastAsia="fr-FR"/>
              </w:rPr>
            </w:pPr>
            <w:r w:rsidRPr="00A569B8">
              <w:rPr>
                <w:rFonts w:ascii="Marianne" w:hAnsi="Marianne"/>
                <w:b/>
                <w:sz w:val="28"/>
                <w:szCs w:val="28"/>
                <w:lang w:eastAsia="fr-FR"/>
              </w:rPr>
              <w:t>La ferveur des Océaniens</w:t>
            </w:r>
          </w:p>
          <w:p w:rsidR="00101399" w:rsidRPr="00A569B8" w:rsidRDefault="00101399" w:rsidP="003057C8">
            <w:pPr>
              <w:pStyle w:val="Sansinterligne"/>
              <w:rPr>
                <w:rFonts w:ascii="Marianne" w:hAnsi="Marianne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lang w:eastAsia="fr-FR"/>
              </w:rPr>
            </w:pPr>
            <w:r w:rsidRPr="00A569B8">
              <w:rPr>
                <w:rFonts w:ascii="Marianne" w:hAnsi="Marianne"/>
                <w:lang w:eastAsia="fr-FR"/>
              </w:rPr>
              <w:t>Discours patriotique de</w:t>
            </w:r>
            <w:r w:rsidRPr="00A569B8">
              <w:rPr>
                <w:rFonts w:ascii="Calibri" w:hAnsi="Calibri" w:cs="Calibri"/>
                <w:lang w:eastAsia="fr-FR"/>
              </w:rPr>
              <w:t> </w:t>
            </w:r>
            <w:r w:rsidRPr="00A569B8">
              <w:rPr>
                <w:rFonts w:ascii="Marianne" w:hAnsi="Marianne"/>
                <w:lang w:eastAsia="fr-FR"/>
              </w:rPr>
              <w:t xml:space="preserve">Tati Salmon, chef de district de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Papara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dont deux petits-fils et plusieurs neveux figurent parmi les volontaires.</w:t>
            </w: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lang w:eastAsia="fr-FR"/>
              </w:rPr>
            </w:pPr>
            <w:r w:rsidRPr="00A569B8">
              <w:rPr>
                <w:rFonts w:ascii="Marianne" w:hAnsi="Marianne"/>
                <w:lang w:eastAsia="fr-FR"/>
              </w:rPr>
              <w:t>Extraits:</w:t>
            </w: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i/>
                <w:iCs/>
                <w:lang w:eastAsia="fr-FR"/>
              </w:rPr>
            </w:pPr>
            <w:r w:rsidRPr="00A569B8">
              <w:rPr>
                <w:rFonts w:ascii="Marianne" w:hAnsi="Marianne"/>
                <w:i/>
                <w:iCs/>
                <w:lang w:eastAsia="fr-FR"/>
              </w:rPr>
              <w:t>Mes enfants, mes chers petits-fils,</w:t>
            </w: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i/>
                <w:iCs/>
                <w:lang w:eastAsia="fr-FR"/>
              </w:rPr>
            </w:pPr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Le moment est venu de nous séparer. </w:t>
            </w: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i/>
                <w:iCs/>
                <w:lang w:eastAsia="fr-FR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i/>
                <w:iCs/>
                <w:lang w:eastAsia="fr-FR"/>
              </w:rPr>
            </w:pPr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Vous allez bientôt entreprendre un grand voyage sur l’océan houleux de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Hiva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>, et vous verrez disparaître, peu à peu, à vos regards remplis d’émotion, le haut sommet de l’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Orohena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qui surmonte votre patrie d’origine. «</w:t>
            </w:r>
            <w:r w:rsidRPr="00A569B8">
              <w:rPr>
                <w:rFonts w:ascii="Calibri" w:hAnsi="Calibri" w:cs="Calibri"/>
                <w:i/>
                <w:iCs/>
                <w:lang w:eastAsia="fr-FR"/>
              </w:rPr>
              <w:t> 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Tahiti Nui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M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ā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re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are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ua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rau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te 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oto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o te manu</w:t>
            </w:r>
            <w:bookmarkStart w:id="0" w:name="sdfootnote2anc"/>
            <w:r w:rsidRPr="00A569B8">
              <w:rPr>
                <w:rFonts w:ascii="Marianne" w:hAnsi="Marianne"/>
                <w:lang w:eastAsia="fr-FR"/>
              </w:rPr>
              <w:fldChar w:fldCharType="begin"/>
            </w:r>
            <w:r w:rsidRPr="00A569B8">
              <w:rPr>
                <w:rFonts w:ascii="Marianne" w:hAnsi="Marianne"/>
                <w:lang w:eastAsia="fr-FR"/>
              </w:rPr>
              <w:instrText xml:space="preserve"> HYPERLINK "x-webdoc://C742AFA2-769E-4AB8-966D-B122F4E667F5" \l "sdfootnote2sym" </w:instrText>
            </w:r>
            <w:r w:rsidRPr="00A569B8">
              <w:rPr>
                <w:rFonts w:ascii="Marianne" w:hAnsi="Marianne"/>
                <w:lang w:eastAsia="fr-FR"/>
              </w:rPr>
              <w:fldChar w:fldCharType="separate"/>
            </w:r>
            <w:r w:rsidRPr="00A569B8">
              <w:rPr>
                <w:rFonts w:ascii="Marianne" w:hAnsi="Marianne"/>
                <w:color w:val="0000FF"/>
                <w:u w:val="single"/>
                <w:vertAlign w:val="superscript"/>
                <w:lang w:eastAsia="fr-FR"/>
              </w:rPr>
              <w:t>2</w:t>
            </w:r>
            <w:r w:rsidRPr="00A569B8">
              <w:rPr>
                <w:rFonts w:ascii="Marianne" w:hAnsi="Marianne"/>
                <w:lang w:eastAsia="fr-FR"/>
              </w:rPr>
              <w:fldChar w:fldCharType="end"/>
            </w:r>
            <w:bookmarkEnd w:id="0"/>
            <w:r w:rsidRPr="00A569B8">
              <w:rPr>
                <w:rFonts w:ascii="Calibri" w:hAnsi="Calibri" w:cs="Calibri"/>
                <w:i/>
                <w:iCs/>
                <w:lang w:eastAsia="fr-FR"/>
              </w:rPr>
              <w:t> 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»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, </w:t>
            </w: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i/>
                <w:iCs/>
                <w:shd w:val="clear" w:color="auto" w:fill="FFFFFF" w:themeFill="background1"/>
                <w:lang w:eastAsia="fr-FR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lang w:eastAsia="fr-FR"/>
              </w:rPr>
            </w:pPr>
            <w:r w:rsidRPr="00A569B8">
              <w:rPr>
                <w:rFonts w:ascii="Marianne" w:hAnsi="Marianne"/>
                <w:i/>
                <w:iCs/>
                <w:shd w:val="clear" w:color="auto" w:fill="FFFFFF" w:themeFill="background1"/>
                <w:lang w:eastAsia="fr-FR"/>
              </w:rPr>
              <w:t>pour répondre à l’appel de votre Mère patrie qui vous a fait l’honneur de vous convier à prendre part à sa défense.</w:t>
            </w:r>
            <w:r w:rsidRPr="00A569B8">
              <w:rPr>
                <w:rFonts w:ascii="Calibri" w:hAnsi="Calibri" w:cs="Calibri"/>
                <w:i/>
                <w:iCs/>
                <w:shd w:val="clear" w:color="auto" w:fill="FFFFFF" w:themeFill="background1"/>
                <w:lang w:eastAsia="fr-FR"/>
              </w:rPr>
              <w:t> </w:t>
            </w:r>
            <w:r w:rsidRPr="00A569B8">
              <w:rPr>
                <w:rFonts w:ascii="Marianne" w:hAnsi="Marianne"/>
                <w:shd w:val="clear" w:color="auto" w:fill="FFFFFF" w:themeFill="background1"/>
                <w:lang w:eastAsia="fr-FR"/>
              </w:rPr>
              <w:t>(…)</w:t>
            </w: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i/>
                <w:iCs/>
                <w:lang w:eastAsia="fr-FR"/>
              </w:rPr>
            </w:pPr>
            <w:r w:rsidRPr="00A569B8">
              <w:rPr>
                <w:rFonts w:ascii="Marianne" w:hAnsi="Marianne"/>
                <w:i/>
                <w:iCs/>
                <w:lang w:eastAsia="fr-FR"/>
              </w:rPr>
              <w:t>Souvenez-vous de vos glorieux ancêtres</w:t>
            </w:r>
            <w:r w:rsidRPr="00A569B8">
              <w:rPr>
                <w:rFonts w:ascii="Calibri" w:hAnsi="Calibri" w:cs="Calibri"/>
                <w:i/>
                <w:iCs/>
                <w:lang w:eastAsia="fr-FR"/>
              </w:rPr>
              <w:t> 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; vous avez en vous le sang de ces h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é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ros, comme je tiens celui qui circule en moi-m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ê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me de mon anc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ê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tre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Opufara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, le c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é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l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è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bre guerrier qui porta sa terrible lance qu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il appelait 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«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Tuturu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matamata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atua</w:t>
            </w:r>
            <w:proofErr w:type="spellEnd"/>
            <w:r w:rsidRPr="00A569B8">
              <w:rPr>
                <w:rFonts w:ascii="Calibri" w:hAnsi="Calibri" w:cs="Calibri"/>
                <w:i/>
                <w:iCs/>
                <w:lang w:eastAsia="fr-FR"/>
              </w:rPr>
              <w:t> </w:t>
            </w:r>
            <w:bookmarkStart w:id="1" w:name="sdfootnote3anc"/>
            <w:r w:rsidRPr="00A569B8">
              <w:rPr>
                <w:rFonts w:ascii="Marianne" w:hAnsi="Marianne"/>
                <w:lang w:eastAsia="fr-FR"/>
              </w:rPr>
              <w:fldChar w:fldCharType="begin"/>
            </w:r>
            <w:r w:rsidRPr="00A569B8">
              <w:rPr>
                <w:rFonts w:ascii="Marianne" w:hAnsi="Marianne"/>
                <w:lang w:eastAsia="fr-FR"/>
              </w:rPr>
              <w:instrText xml:space="preserve"> HYPERLINK "x-webdoc://C742AFA2-769E-4AB8-966D-B122F4E667F5" \l "sdfootnote3sym" </w:instrText>
            </w:r>
            <w:r w:rsidRPr="00A569B8">
              <w:rPr>
                <w:rFonts w:ascii="Marianne" w:hAnsi="Marianne"/>
                <w:lang w:eastAsia="fr-FR"/>
              </w:rPr>
              <w:fldChar w:fldCharType="separate"/>
            </w:r>
            <w:r w:rsidRPr="00A569B8">
              <w:rPr>
                <w:rFonts w:ascii="Marianne" w:hAnsi="Marianne"/>
                <w:color w:val="0000FF"/>
                <w:u w:val="single"/>
                <w:vertAlign w:val="superscript"/>
                <w:lang w:eastAsia="fr-FR"/>
              </w:rPr>
              <w:t>3</w:t>
            </w:r>
            <w:r w:rsidRPr="00A569B8">
              <w:rPr>
                <w:rFonts w:ascii="Marianne" w:hAnsi="Marianne"/>
                <w:lang w:eastAsia="fr-FR"/>
              </w:rPr>
              <w:fldChar w:fldCharType="end"/>
            </w:r>
            <w:bookmarkEnd w:id="1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», comme le grand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Vehiatua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porta la sienne «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Pai’a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i te fau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Roa</w:t>
            </w:r>
            <w:proofErr w:type="spellEnd"/>
            <w:r w:rsidRPr="00A569B8">
              <w:rPr>
                <w:rFonts w:ascii="Calibri" w:hAnsi="Calibri" w:cs="Calibri"/>
                <w:i/>
                <w:iCs/>
                <w:lang w:eastAsia="fr-FR"/>
              </w:rPr>
              <w:t> 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»</w:t>
            </w:r>
            <w:bookmarkStart w:id="2" w:name="sdfootnote4anc"/>
            <w:r w:rsidRPr="00A569B8">
              <w:rPr>
                <w:rFonts w:ascii="Marianne" w:hAnsi="Marianne"/>
                <w:lang w:eastAsia="fr-FR"/>
              </w:rPr>
              <w:fldChar w:fldCharType="begin"/>
            </w:r>
            <w:r w:rsidRPr="00A569B8">
              <w:rPr>
                <w:rFonts w:ascii="Marianne" w:hAnsi="Marianne"/>
                <w:lang w:eastAsia="fr-FR"/>
              </w:rPr>
              <w:instrText xml:space="preserve"> HYPERLINK "x-webdoc://C742AFA2-769E-4AB8-966D-B122F4E667F5" \l "sdfootnote4sym" </w:instrText>
            </w:r>
            <w:r w:rsidRPr="00A569B8">
              <w:rPr>
                <w:rFonts w:ascii="Marianne" w:hAnsi="Marianne"/>
                <w:lang w:eastAsia="fr-FR"/>
              </w:rPr>
              <w:fldChar w:fldCharType="separate"/>
            </w:r>
            <w:r w:rsidRPr="00A569B8">
              <w:rPr>
                <w:rFonts w:ascii="Marianne" w:hAnsi="Marianne"/>
                <w:color w:val="0000FF"/>
                <w:u w:val="single"/>
                <w:vertAlign w:val="superscript"/>
                <w:lang w:eastAsia="fr-FR"/>
              </w:rPr>
              <w:t>4</w:t>
            </w:r>
            <w:r w:rsidRPr="00A569B8">
              <w:rPr>
                <w:rFonts w:ascii="Marianne" w:hAnsi="Marianne"/>
                <w:lang w:eastAsia="fr-FR"/>
              </w:rPr>
              <w:fldChar w:fldCharType="end"/>
            </w:r>
            <w:bookmarkEnd w:id="2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et comme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Pai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sut se servir de la sienne également</w:t>
            </w:r>
            <w:r w:rsidRPr="00A569B8">
              <w:rPr>
                <w:rFonts w:ascii="Marianne" w:hAnsi="Marianne"/>
                <w:lang w:eastAsia="fr-FR"/>
              </w:rPr>
              <w:t>, la fameuse «</w:t>
            </w:r>
            <w:r w:rsidRPr="00A569B8">
              <w:rPr>
                <w:rFonts w:ascii="Calibri" w:hAnsi="Calibri" w:cs="Calibri"/>
                <w:lang w:eastAsia="fr-FR"/>
              </w:rPr>
              <w:t> 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Rufau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Tumu</w:t>
            </w:r>
            <w:proofErr w:type="spellEnd"/>
            <w:r w:rsidRPr="00A569B8">
              <w:rPr>
                <w:rFonts w:ascii="Calibri" w:hAnsi="Calibri" w:cs="Calibri"/>
                <w:lang w:eastAsia="fr-FR"/>
              </w:rPr>
              <w:t> </w:t>
            </w:r>
            <w:r w:rsidRPr="00A569B8">
              <w:rPr>
                <w:rFonts w:ascii="Marianne" w:hAnsi="Marianne" w:cs="Marianne"/>
                <w:lang w:eastAsia="fr-FR"/>
              </w:rPr>
              <w:t>»</w:t>
            </w:r>
            <w:bookmarkStart w:id="3" w:name="sdfootnote5anc"/>
            <w:r w:rsidRPr="00A569B8">
              <w:rPr>
                <w:rFonts w:ascii="Marianne" w:hAnsi="Marianne"/>
                <w:lang w:eastAsia="fr-FR"/>
              </w:rPr>
              <w:fldChar w:fldCharType="begin"/>
            </w:r>
            <w:r w:rsidRPr="00A569B8">
              <w:rPr>
                <w:rFonts w:ascii="Marianne" w:hAnsi="Marianne"/>
                <w:lang w:eastAsia="fr-FR"/>
              </w:rPr>
              <w:instrText xml:space="preserve"> HYPERLINK "x-webdoc://C742AFA2-769E-4AB8-966D-B122F4E667F5" \l "sdfootnote5sym" </w:instrText>
            </w:r>
            <w:r w:rsidRPr="00A569B8">
              <w:rPr>
                <w:rFonts w:ascii="Marianne" w:hAnsi="Marianne"/>
                <w:lang w:eastAsia="fr-FR"/>
              </w:rPr>
              <w:fldChar w:fldCharType="separate"/>
            </w:r>
            <w:r w:rsidRPr="00A569B8">
              <w:rPr>
                <w:rFonts w:ascii="Marianne" w:hAnsi="Marianne"/>
                <w:color w:val="0000FF"/>
                <w:u w:val="single"/>
                <w:vertAlign w:val="superscript"/>
                <w:lang w:eastAsia="fr-FR"/>
              </w:rPr>
              <w:t>5</w:t>
            </w:r>
            <w:r w:rsidRPr="00A569B8">
              <w:rPr>
                <w:rFonts w:ascii="Marianne" w:hAnsi="Marianne"/>
                <w:lang w:eastAsia="fr-FR"/>
              </w:rPr>
              <w:fldChar w:fldCharType="end"/>
            </w:r>
            <w:bookmarkEnd w:id="3"/>
            <w:r w:rsidRPr="00A569B8">
              <w:rPr>
                <w:rFonts w:ascii="Marianne" w:hAnsi="Marianne"/>
                <w:lang w:eastAsia="fr-FR"/>
              </w:rPr>
              <w:t>,</w:t>
            </w:r>
            <w:r w:rsidRPr="00A569B8">
              <w:rPr>
                <w:rFonts w:ascii="Calibri" w:hAnsi="Calibri" w:cs="Calibri"/>
                <w:lang w:eastAsia="fr-FR"/>
              </w:rPr>
              <w:t> 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à qui la légende attribue l’acte gigantesque de l’avoir projetée avec tant de force qu’elle alla transpercer le morne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Eimeao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-Nui i te </w:t>
            </w:r>
            <w:proofErr w:type="spellStart"/>
            <w:r w:rsidRPr="00EE62EB">
              <w:rPr>
                <w:rFonts w:ascii="Marianne" w:hAnsi="Marianne"/>
                <w:i/>
                <w:iCs/>
                <w:lang w:eastAsia="fr-FR"/>
              </w:rPr>
              <w:t>Ravarar</w:t>
            </w:r>
            <w:r w:rsidR="00EE62EB">
              <w:rPr>
                <w:rFonts w:ascii="Marianne" w:hAnsi="Marianne"/>
                <w:i/>
                <w:iCs/>
                <w:lang w:eastAsia="fr-FR"/>
              </w:rPr>
              <w:t>u</w:t>
            </w:r>
            <w:proofErr w:type="spellEnd"/>
            <w:r w:rsidRPr="00A569B8">
              <w:rPr>
                <w:rFonts w:ascii="Calibri" w:hAnsi="Calibri" w:cs="Calibri"/>
                <w:i/>
                <w:iCs/>
                <w:lang w:eastAsia="fr-FR"/>
              </w:rPr>
              <w:t> 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cette montagne que nous apercevons d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ici.</w:t>
            </w: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i/>
                <w:iCs/>
                <w:lang w:eastAsia="fr-FR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i/>
                <w:iCs/>
                <w:lang w:eastAsia="fr-FR"/>
              </w:rPr>
            </w:pPr>
            <w:r w:rsidRPr="00A569B8">
              <w:rPr>
                <w:rFonts w:ascii="Marianne" w:hAnsi="Marianne"/>
                <w:i/>
                <w:iCs/>
                <w:lang w:eastAsia="fr-FR"/>
              </w:rPr>
              <w:t>Ne pleurez pas</w:t>
            </w:r>
            <w:r w:rsidRPr="00A569B8">
              <w:rPr>
                <w:rFonts w:ascii="Calibri" w:hAnsi="Calibri" w:cs="Calibri"/>
                <w:i/>
                <w:iCs/>
                <w:lang w:eastAsia="fr-FR"/>
              </w:rPr>
              <w:t> 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; partez avec la joie au c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œ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ur, fiers d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aller combattre pour Tahiti (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…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).</w:t>
            </w:r>
          </w:p>
          <w:p w:rsidR="006D3BF6" w:rsidRPr="00A569B8" w:rsidRDefault="006D3BF6" w:rsidP="003057C8">
            <w:pPr>
              <w:pStyle w:val="Sansinterligne"/>
              <w:rPr>
                <w:rFonts w:ascii="Marianne" w:hAnsi="Marianne"/>
                <w:i/>
                <w:iCs/>
                <w:lang w:eastAsia="fr-FR"/>
              </w:rPr>
            </w:pPr>
          </w:p>
          <w:p w:rsidR="006D3BF6" w:rsidRPr="00A569B8" w:rsidRDefault="006D3BF6" w:rsidP="003057C8">
            <w:pPr>
              <w:pStyle w:val="Sansinterligne"/>
              <w:rPr>
                <w:rFonts w:ascii="Marianne" w:hAnsi="Marianne"/>
              </w:rPr>
            </w:pPr>
          </w:p>
          <w:p w:rsidR="006D3BF6" w:rsidRPr="00A569B8" w:rsidRDefault="006D3BF6" w:rsidP="003057C8">
            <w:pPr>
              <w:pStyle w:val="Sansinterligne"/>
              <w:rPr>
                <w:rFonts w:ascii="Marianne" w:hAnsi="Marianne"/>
              </w:rPr>
            </w:pPr>
          </w:p>
          <w:p w:rsidR="006D3BF6" w:rsidRPr="00A569B8" w:rsidRDefault="006D3BF6" w:rsidP="003057C8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5661" w:type="dxa"/>
          </w:tcPr>
          <w:p w:rsidR="00101399" w:rsidRPr="00A569B8" w:rsidRDefault="00101399" w:rsidP="003057C8">
            <w:pPr>
              <w:pStyle w:val="Sansinterligne"/>
              <w:jc w:val="center"/>
              <w:rPr>
                <w:rFonts w:ascii="Marianne" w:hAnsi="Marianne"/>
                <w:b/>
                <w:sz w:val="28"/>
                <w:szCs w:val="28"/>
                <w:lang w:eastAsia="fr-FR"/>
              </w:rPr>
            </w:pPr>
            <w:proofErr w:type="spellStart"/>
            <w:r w:rsidRPr="00A569B8">
              <w:rPr>
                <w:rFonts w:ascii="Marianne" w:hAnsi="Marianne"/>
                <w:b/>
                <w:sz w:val="28"/>
                <w:szCs w:val="28"/>
                <w:lang w:eastAsia="fr-FR"/>
              </w:rPr>
              <w:t>Ti’a</w:t>
            </w:r>
            <w:proofErr w:type="spellEnd"/>
            <w:r w:rsidRPr="00A569B8">
              <w:rPr>
                <w:rFonts w:ascii="Marianne" w:hAnsi="Marianne"/>
                <w:b/>
                <w:sz w:val="28"/>
                <w:szCs w:val="28"/>
                <w:lang w:eastAsia="fr-FR"/>
              </w:rPr>
              <w:t xml:space="preserve"> ’</w:t>
            </w:r>
            <w:proofErr w:type="spellStart"/>
            <w:r w:rsidRPr="00A569B8">
              <w:rPr>
                <w:rFonts w:ascii="Marianne" w:hAnsi="Marianne"/>
                <w:b/>
                <w:sz w:val="28"/>
                <w:szCs w:val="28"/>
                <w:lang w:eastAsia="fr-FR"/>
              </w:rPr>
              <w:t>Ōteānia</w:t>
            </w:r>
            <w:proofErr w:type="spellEnd"/>
            <w:r w:rsidRPr="00A569B8">
              <w:rPr>
                <w:rFonts w:ascii="Marianne" w:hAnsi="Marianne"/>
                <w:b/>
                <w:sz w:val="28"/>
                <w:szCs w:val="28"/>
                <w:lang w:eastAsia="fr-FR"/>
              </w:rPr>
              <w:t xml:space="preserve">, </w:t>
            </w:r>
            <w:proofErr w:type="spellStart"/>
            <w:r w:rsidRPr="00A569B8">
              <w:rPr>
                <w:rFonts w:ascii="Marianne" w:hAnsi="Marianne"/>
                <w:b/>
                <w:sz w:val="28"/>
                <w:szCs w:val="28"/>
                <w:lang w:eastAsia="fr-FR"/>
              </w:rPr>
              <w:t>tei</w:t>
            </w:r>
            <w:proofErr w:type="spellEnd"/>
            <w:r w:rsidRPr="00A569B8">
              <w:rPr>
                <w:rFonts w:ascii="Marianne" w:hAnsi="Marianne"/>
                <w:b/>
                <w:sz w:val="28"/>
                <w:szCs w:val="28"/>
                <w:lang w:eastAsia="fr-FR"/>
              </w:rPr>
              <w:t xml:space="preserve"> ’</w:t>
            </w:r>
            <w:proofErr w:type="spellStart"/>
            <w:r w:rsidRPr="00A569B8">
              <w:rPr>
                <w:rFonts w:ascii="Marianne" w:hAnsi="Marianne"/>
                <w:b/>
                <w:sz w:val="28"/>
                <w:szCs w:val="28"/>
                <w:lang w:eastAsia="fr-FR"/>
              </w:rPr>
              <w:t>ana’anatae</w:t>
            </w:r>
            <w:proofErr w:type="spellEnd"/>
          </w:p>
          <w:p w:rsidR="003057C8" w:rsidRPr="00A569B8" w:rsidRDefault="003057C8" w:rsidP="003057C8">
            <w:pPr>
              <w:pStyle w:val="Sansinterligne"/>
              <w:jc w:val="center"/>
              <w:rPr>
                <w:rFonts w:ascii="Marianne" w:hAnsi="Marianne"/>
                <w:lang w:eastAsia="fr-FR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lang w:eastAsia="fr-FR"/>
              </w:rPr>
            </w:pPr>
            <w:proofErr w:type="spellStart"/>
            <w:r w:rsidRPr="00A569B8">
              <w:rPr>
                <w:rFonts w:ascii="Marianne" w:hAnsi="Marianne"/>
                <w:lang w:eastAsia="fr-FR"/>
              </w:rPr>
              <w:t>Poro’i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’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āi’a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nā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Tati Salmon,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ti’a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fa’atere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nō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Papara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, i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nā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mo’otua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’e te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tahi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atu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nau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iramutu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’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ōpū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feti’i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,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rātou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tei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hina’aro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e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tāvini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i te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hau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="00C36896" w:rsidRPr="00A569B8">
              <w:rPr>
                <w:rFonts w:ascii="Marianne" w:hAnsi="Marianne"/>
                <w:lang w:eastAsia="fr-FR"/>
              </w:rPr>
              <w:t>metua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. </w:t>
            </w: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lang w:eastAsia="fr-FR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lang w:eastAsia="fr-FR"/>
              </w:rPr>
            </w:pPr>
            <w:proofErr w:type="spellStart"/>
            <w:r w:rsidRPr="00A569B8">
              <w:rPr>
                <w:rFonts w:ascii="Marianne" w:hAnsi="Marianne"/>
                <w:lang w:eastAsia="fr-FR"/>
              </w:rPr>
              <w:t>Hu’a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parau</w:t>
            </w:r>
            <w:proofErr w:type="spellEnd"/>
            <w:r w:rsidR="00C36896" w:rsidRPr="00A569B8">
              <w:rPr>
                <w:rFonts w:ascii="Calibri" w:hAnsi="Calibri" w:cs="Calibri"/>
                <w:lang w:eastAsia="fr-FR"/>
              </w:rPr>
              <w:t> </w:t>
            </w:r>
            <w:r w:rsidR="00C36896" w:rsidRPr="00A569B8">
              <w:rPr>
                <w:rFonts w:ascii="Marianne" w:hAnsi="Marianne"/>
                <w:lang w:eastAsia="fr-FR"/>
              </w:rPr>
              <w:t>:</w:t>
            </w: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lang w:eastAsia="fr-FR"/>
              </w:rPr>
            </w:pPr>
            <w:proofErr w:type="spellStart"/>
            <w:r w:rsidRPr="00A569B8">
              <w:rPr>
                <w:rFonts w:ascii="Marianne" w:hAnsi="Marianne"/>
                <w:lang w:eastAsia="fr-FR"/>
              </w:rPr>
              <w:t>Tā’u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nau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’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aiū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,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tā’u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nau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mo’otua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>,</w:t>
            </w: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</w:rPr>
            </w:pPr>
            <w:r w:rsidRPr="00A569B8">
              <w:rPr>
                <w:rFonts w:ascii="Marianne" w:hAnsi="Marianne"/>
                <w:i/>
                <w:iCs/>
                <w:lang w:eastAsia="fr-FR"/>
              </w:rPr>
              <w:t>‘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Ua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tae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i te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taime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e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ta’a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ai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tātou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>.</w:t>
            </w: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lang w:eastAsia="fr-FR"/>
              </w:rPr>
            </w:pPr>
            <w:r w:rsidRPr="00A569B8">
              <w:rPr>
                <w:rFonts w:ascii="Marianne" w:hAnsi="Marianne"/>
                <w:lang w:eastAsia="fr-FR"/>
              </w:rPr>
              <w:t xml:space="preserve">E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tere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rahi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teie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tō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‘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outou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nā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te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moana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’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ārepurepu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o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Hiva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, ’a mata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noa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ai i te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mou’a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‘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Orohena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’e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mo’e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roa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atu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ai ’o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Tahiti Nui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Māre’are’a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’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ua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rau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te ’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oto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o te manu</w:t>
            </w:r>
            <w:r w:rsidR="002B63A6" w:rsidRPr="00A569B8">
              <w:rPr>
                <w:rFonts w:ascii="Marianne" w:hAnsi="Marianne"/>
                <w:lang w:eastAsia="fr-FR"/>
              </w:rPr>
              <w:t>,</w:t>
            </w:r>
          </w:p>
          <w:p w:rsidR="002B63A6" w:rsidRPr="00A569B8" w:rsidRDefault="002B63A6" w:rsidP="005011AE">
            <w:pPr>
              <w:pStyle w:val="Sansinterligne"/>
              <w:jc w:val="both"/>
              <w:rPr>
                <w:rFonts w:ascii="Marianne" w:hAnsi="Marianne"/>
                <w:i/>
                <w:iCs/>
                <w:lang w:eastAsia="fr-FR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i/>
                <w:iCs/>
                <w:lang w:eastAsia="fr-FR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i/>
                <w:iCs/>
                <w:lang w:eastAsia="fr-FR"/>
              </w:rPr>
            </w:pPr>
            <w:r w:rsidRPr="00A569B8">
              <w:rPr>
                <w:rFonts w:ascii="Marianne" w:hAnsi="Marianne"/>
                <w:i/>
                <w:iCs/>
                <w:lang w:eastAsia="fr-FR"/>
              </w:rPr>
              <w:t>‘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Ei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pāhono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i te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pi’ira’a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a te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hau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metua</w:t>
            </w:r>
            <w:proofErr w:type="spellEnd"/>
            <w:r w:rsidR="002B63A6" w:rsidRPr="00A569B8">
              <w:rPr>
                <w:rFonts w:ascii="Marianne" w:hAnsi="Marianne"/>
                <w:i/>
                <w:iCs/>
                <w:lang w:eastAsia="fr-FR"/>
              </w:rPr>
              <w:t xml:space="preserve">, </w:t>
            </w:r>
            <w:proofErr w:type="spellStart"/>
            <w:r w:rsidR="002B63A6" w:rsidRPr="00A569B8">
              <w:rPr>
                <w:rFonts w:ascii="Marianne" w:hAnsi="Marianne"/>
                <w:i/>
                <w:iCs/>
                <w:lang w:eastAsia="fr-FR"/>
              </w:rPr>
              <w:t>nō</w:t>
            </w:r>
            <w:proofErr w:type="spellEnd"/>
            <w:r w:rsidR="002B63A6" w:rsidRPr="00A569B8">
              <w:rPr>
                <w:rFonts w:ascii="Marianne" w:hAnsi="Marianne"/>
                <w:i/>
                <w:iCs/>
                <w:lang w:eastAsia="fr-FR"/>
              </w:rPr>
              <w:t xml:space="preserve"> te </w:t>
            </w:r>
            <w:proofErr w:type="spellStart"/>
            <w:r w:rsidR="002B63A6" w:rsidRPr="00A569B8">
              <w:rPr>
                <w:rFonts w:ascii="Marianne" w:hAnsi="Marianne"/>
                <w:i/>
                <w:iCs/>
                <w:lang w:eastAsia="fr-FR"/>
              </w:rPr>
              <w:t>turu</w:t>
            </w:r>
            <w:proofErr w:type="spellEnd"/>
            <w:r w:rsidR="002B63A6"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="002B63A6" w:rsidRPr="00A569B8">
              <w:rPr>
                <w:rFonts w:ascii="Marianne" w:hAnsi="Marianne"/>
                <w:i/>
                <w:iCs/>
                <w:lang w:eastAsia="fr-FR"/>
              </w:rPr>
              <w:t>iāna</w:t>
            </w:r>
            <w:proofErr w:type="spellEnd"/>
            <w:r w:rsidR="002B63A6" w:rsidRPr="00A569B8">
              <w:rPr>
                <w:rFonts w:ascii="Marianne" w:hAnsi="Marianne"/>
                <w:i/>
                <w:iCs/>
                <w:lang w:eastAsia="fr-FR"/>
              </w:rPr>
              <w:t xml:space="preserve"> (…)</w:t>
            </w: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i/>
                <w:iCs/>
                <w:lang w:eastAsia="fr-FR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i/>
                <w:iCs/>
                <w:lang w:eastAsia="fr-FR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i/>
                <w:iCs/>
                <w:lang w:eastAsia="fr-FR"/>
              </w:rPr>
            </w:pP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Ha’amana’o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na i te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hanahana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o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tō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tupuna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>; toto ’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aito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, mai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iā’u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,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huā’ai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na ’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Opufara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,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teie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’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aito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e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tāna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’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ōmore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«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Tuturu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matamata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atua</w:t>
            </w:r>
            <w:proofErr w:type="spellEnd"/>
            <w:r w:rsidRPr="00A569B8">
              <w:rPr>
                <w:rFonts w:ascii="Calibri" w:hAnsi="Calibri" w:cs="Calibri"/>
                <w:i/>
                <w:iCs/>
                <w:lang w:eastAsia="fr-FR"/>
              </w:rPr>
              <w:t> 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»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, mai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ia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Vehiatua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e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t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ā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na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proofErr w:type="spellStart"/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ō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more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«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Pai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i te fau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Roa</w:t>
            </w:r>
            <w:proofErr w:type="spellEnd"/>
            <w:r w:rsidRPr="00A569B8">
              <w:rPr>
                <w:rFonts w:ascii="Calibri" w:hAnsi="Calibri" w:cs="Calibri"/>
                <w:i/>
                <w:iCs/>
                <w:lang w:eastAsia="fr-FR"/>
              </w:rPr>
              <w:t> 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»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,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tae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noa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atu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ia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Pai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e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t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ā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na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’</w:t>
            </w:r>
            <w:proofErr w:type="spellStart"/>
            <w:r w:rsidRPr="00A569B8">
              <w:rPr>
                <w:rFonts w:ascii="Marianne" w:hAnsi="Marianne" w:cs="Marianne"/>
                <w:i/>
                <w:iCs/>
                <w:lang w:eastAsia="fr-FR"/>
              </w:rPr>
              <w:t>ō</w:t>
            </w:r>
            <w:r w:rsidRPr="00A569B8">
              <w:rPr>
                <w:rFonts w:ascii="Marianne" w:hAnsi="Marianne"/>
                <w:i/>
                <w:iCs/>
                <w:lang w:eastAsia="fr-FR"/>
              </w:rPr>
              <w:t>more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r w:rsidRPr="00A569B8">
              <w:rPr>
                <w:rFonts w:ascii="Marianne" w:hAnsi="Marianne"/>
                <w:lang w:eastAsia="fr-FR"/>
              </w:rPr>
              <w:t>«</w:t>
            </w:r>
            <w:r w:rsidRPr="00A569B8">
              <w:rPr>
                <w:rFonts w:ascii="Calibri" w:hAnsi="Calibri" w:cs="Calibri"/>
                <w:lang w:eastAsia="fr-FR"/>
              </w:rPr>
              <w:t> 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Rufau</w:t>
            </w:r>
            <w:proofErr w:type="spellEnd"/>
            <w:r w:rsidRPr="00A569B8">
              <w:rPr>
                <w:rFonts w:ascii="Marianne" w:hAnsi="Marianne"/>
                <w:i/>
                <w:iCs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i/>
                <w:iCs/>
                <w:lang w:eastAsia="fr-FR"/>
              </w:rPr>
              <w:t>Tumu</w:t>
            </w:r>
            <w:proofErr w:type="spellEnd"/>
            <w:r w:rsidRPr="00A569B8">
              <w:rPr>
                <w:rFonts w:ascii="Calibri" w:hAnsi="Calibri" w:cs="Calibri"/>
                <w:lang w:eastAsia="fr-FR"/>
              </w:rPr>
              <w:t> </w:t>
            </w:r>
            <w:r w:rsidRPr="00A569B8">
              <w:rPr>
                <w:rFonts w:ascii="Marianne" w:hAnsi="Marianne" w:cs="Marianne"/>
                <w:lang w:eastAsia="fr-FR"/>
              </w:rPr>
              <w:t>»</w:t>
            </w:r>
            <w:r w:rsidRPr="00A569B8">
              <w:rPr>
                <w:rFonts w:ascii="Marianne" w:hAnsi="Marianne"/>
                <w:lang w:eastAsia="fr-FR"/>
              </w:rPr>
              <w:t xml:space="preserve">, </w:t>
            </w:r>
            <w:proofErr w:type="spellStart"/>
            <w:r w:rsidR="00AF68FD" w:rsidRPr="00A569B8">
              <w:rPr>
                <w:rFonts w:ascii="Marianne" w:hAnsi="Marianne"/>
                <w:lang w:eastAsia="fr-FR"/>
              </w:rPr>
              <w:t>tōna</w:t>
            </w:r>
            <w:proofErr w:type="spellEnd"/>
            <w:r w:rsidR="00AF68FD" w:rsidRPr="00A569B8">
              <w:rPr>
                <w:rFonts w:ascii="Marianne" w:hAnsi="Marianne"/>
                <w:lang w:eastAsia="fr-FR"/>
              </w:rPr>
              <w:t xml:space="preserve"> ‘</w:t>
            </w:r>
            <w:proofErr w:type="spellStart"/>
            <w:r w:rsidR="00AF68FD" w:rsidRPr="00A569B8">
              <w:rPr>
                <w:rFonts w:ascii="Marianne" w:hAnsi="Marianne"/>
                <w:lang w:eastAsia="fr-FR"/>
              </w:rPr>
              <w:t>ā’ai</w:t>
            </w:r>
            <w:proofErr w:type="spellEnd"/>
            <w:r w:rsidR="00AF68FD"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="00AF68FD" w:rsidRPr="00A569B8">
              <w:rPr>
                <w:rFonts w:ascii="Marianne" w:hAnsi="Marianne"/>
                <w:lang w:eastAsia="fr-FR"/>
              </w:rPr>
              <w:t>tuiro’o</w:t>
            </w:r>
            <w:proofErr w:type="spellEnd"/>
            <w:r w:rsidR="00AF68FD" w:rsidRPr="00A569B8">
              <w:rPr>
                <w:rFonts w:ascii="Marianne" w:hAnsi="Marianne"/>
                <w:lang w:eastAsia="fr-FR"/>
              </w:rPr>
              <w:t xml:space="preserve">, </w:t>
            </w:r>
            <w:r w:rsidRPr="00A569B8">
              <w:rPr>
                <w:rFonts w:ascii="Marianne" w:hAnsi="Marianne"/>
                <w:lang w:eastAsia="fr-FR"/>
              </w:rPr>
              <w:t>’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oia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tei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ha’apipiha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i te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mou’a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nō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’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Eimeo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Nui i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terā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ra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varu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,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tā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tātou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ia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e ’ite mata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nei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>.</w:t>
            </w: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</w:rPr>
            </w:pPr>
          </w:p>
          <w:p w:rsidR="006D3BF6" w:rsidRDefault="006D3BF6" w:rsidP="005011AE">
            <w:pPr>
              <w:pStyle w:val="Sansinterligne"/>
              <w:jc w:val="both"/>
              <w:rPr>
                <w:rFonts w:ascii="Marianne" w:hAnsi="Marianne"/>
              </w:rPr>
            </w:pPr>
          </w:p>
          <w:p w:rsidR="00D2567E" w:rsidRPr="00A569B8" w:rsidRDefault="00D2567E" w:rsidP="005011AE">
            <w:pPr>
              <w:pStyle w:val="Sansinterligne"/>
              <w:jc w:val="both"/>
              <w:rPr>
                <w:rFonts w:ascii="Marianne" w:hAnsi="Marianne"/>
              </w:rPr>
            </w:pPr>
            <w:bookmarkStart w:id="4" w:name="_GoBack"/>
            <w:bookmarkEnd w:id="4"/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</w:rPr>
            </w:pPr>
          </w:p>
          <w:p w:rsidR="006D3BF6" w:rsidRPr="00A569B8" w:rsidRDefault="006D3BF6" w:rsidP="005011AE">
            <w:pPr>
              <w:pStyle w:val="Sansinterligne"/>
              <w:jc w:val="both"/>
              <w:rPr>
                <w:rFonts w:ascii="Marianne" w:hAnsi="Marianne"/>
                <w:lang w:eastAsia="fr-FR"/>
              </w:rPr>
            </w:pPr>
            <w:r w:rsidRPr="00A569B8">
              <w:rPr>
                <w:rFonts w:ascii="Marianne" w:hAnsi="Marianne"/>
                <w:lang w:eastAsia="fr-FR"/>
              </w:rPr>
              <w:t xml:space="preserve">’A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mau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i te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heva</w:t>
            </w:r>
            <w:proofErr w:type="spellEnd"/>
            <w:r w:rsidRPr="00A569B8">
              <w:rPr>
                <w:rFonts w:ascii="Calibri" w:hAnsi="Calibri" w:cs="Calibri"/>
                <w:lang w:eastAsia="fr-FR"/>
              </w:rPr>
              <w:t> </w:t>
            </w:r>
            <w:r w:rsidRPr="00A569B8">
              <w:rPr>
                <w:rFonts w:ascii="Marianne" w:hAnsi="Marianne"/>
                <w:lang w:eastAsia="fr-FR"/>
              </w:rPr>
              <w:t xml:space="preserve">; </w:t>
            </w:r>
            <w:r w:rsidRPr="00A569B8">
              <w:rPr>
                <w:rFonts w:ascii="Marianne" w:hAnsi="Marianne" w:cs="Marianne"/>
                <w:lang w:eastAsia="fr-FR"/>
              </w:rPr>
              <w:t>’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ia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maita</w:t>
            </w:r>
            <w:r w:rsidRPr="00A569B8">
              <w:rPr>
                <w:rFonts w:ascii="Marianne" w:hAnsi="Marianne" w:cs="Marianne"/>
                <w:lang w:eastAsia="fr-FR"/>
              </w:rPr>
              <w:t>’</w:t>
            </w:r>
            <w:r w:rsidRPr="00A569B8">
              <w:rPr>
                <w:rFonts w:ascii="Marianne" w:hAnsi="Marianne"/>
                <w:lang w:eastAsia="fr-FR"/>
              </w:rPr>
              <w:t>i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t</w:t>
            </w:r>
            <w:r w:rsidRPr="00A569B8">
              <w:rPr>
                <w:rFonts w:ascii="Marianne" w:hAnsi="Marianne" w:cs="Marianne"/>
                <w:lang w:eastAsia="fr-FR"/>
              </w:rPr>
              <w:t>ō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tere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,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ei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’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ā’au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mehara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, ’a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te’ote’o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,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tē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’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aro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nei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’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oe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nō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tō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’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āi’a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,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tē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’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aro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nei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’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oe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lang w:eastAsia="fr-FR"/>
              </w:rPr>
              <w:t>nō</w:t>
            </w:r>
            <w:proofErr w:type="spellEnd"/>
            <w:r w:rsidRPr="00A569B8">
              <w:rPr>
                <w:rFonts w:ascii="Marianne" w:hAnsi="Marianne"/>
                <w:lang w:eastAsia="fr-FR"/>
              </w:rPr>
              <w:t xml:space="preserve"> Tahiti.</w:t>
            </w:r>
          </w:p>
          <w:p w:rsidR="006D3BF6" w:rsidRPr="00A569B8" w:rsidRDefault="006D3BF6" w:rsidP="003057C8">
            <w:pPr>
              <w:pStyle w:val="Sansinterligne"/>
              <w:rPr>
                <w:rFonts w:ascii="Marianne" w:hAnsi="Marianne"/>
                <w:i/>
              </w:rPr>
            </w:pPr>
          </w:p>
          <w:p w:rsidR="00AF68FD" w:rsidRPr="00A569B8" w:rsidRDefault="00AF68FD" w:rsidP="00C36896">
            <w:pPr>
              <w:pStyle w:val="Sansinterligne"/>
              <w:jc w:val="right"/>
              <w:rPr>
                <w:rFonts w:ascii="Marianne" w:hAnsi="Marianne"/>
                <w:sz w:val="16"/>
                <w:szCs w:val="16"/>
              </w:rPr>
            </w:pPr>
            <w:r w:rsidRPr="00A569B8">
              <w:rPr>
                <w:rFonts w:ascii="Marianne" w:hAnsi="Marianne"/>
                <w:i/>
                <w:sz w:val="16"/>
                <w:szCs w:val="16"/>
              </w:rPr>
              <w:t xml:space="preserve">Traduction /Adaptation, Charles </w:t>
            </w:r>
            <w:r w:rsidR="00C36896" w:rsidRPr="00A569B8">
              <w:rPr>
                <w:rFonts w:ascii="Marianne" w:hAnsi="Marianne"/>
                <w:i/>
                <w:sz w:val="16"/>
                <w:szCs w:val="16"/>
              </w:rPr>
              <w:t>&amp;</w:t>
            </w:r>
            <w:r w:rsidRPr="00A569B8">
              <w:rPr>
                <w:rFonts w:ascii="Marianne" w:hAnsi="Marianne"/>
                <w:i/>
                <w:sz w:val="16"/>
                <w:szCs w:val="16"/>
              </w:rPr>
              <w:t xml:space="preserve"> </w:t>
            </w:r>
            <w:proofErr w:type="spellStart"/>
            <w:r w:rsidRPr="00A569B8">
              <w:rPr>
                <w:rFonts w:ascii="Marianne" w:hAnsi="Marianne"/>
                <w:i/>
                <w:sz w:val="16"/>
                <w:szCs w:val="16"/>
              </w:rPr>
              <w:t>Ritia</w:t>
            </w:r>
            <w:proofErr w:type="spellEnd"/>
            <w:r w:rsidRPr="00A569B8">
              <w:rPr>
                <w:rFonts w:ascii="Marianne" w:hAnsi="Marianne"/>
                <w:i/>
                <w:sz w:val="16"/>
                <w:szCs w:val="16"/>
              </w:rPr>
              <w:t xml:space="preserve"> </w:t>
            </w:r>
            <w:proofErr w:type="gramStart"/>
            <w:r w:rsidRPr="00A569B8">
              <w:rPr>
                <w:rFonts w:ascii="Marianne" w:hAnsi="Marianne"/>
                <w:i/>
                <w:sz w:val="16"/>
                <w:szCs w:val="16"/>
              </w:rPr>
              <w:t>HUNTER ,</w:t>
            </w:r>
            <w:proofErr w:type="gramEnd"/>
            <w:r w:rsidRPr="00A569B8">
              <w:rPr>
                <w:rFonts w:ascii="Marianne" w:hAnsi="Marianne"/>
                <w:i/>
                <w:sz w:val="16"/>
                <w:szCs w:val="16"/>
              </w:rPr>
              <w:t xml:space="preserve"> novembre 2 022</w:t>
            </w:r>
          </w:p>
        </w:tc>
      </w:tr>
    </w:tbl>
    <w:p w:rsidR="003942AE" w:rsidRPr="002B63A6" w:rsidRDefault="006D3BF6" w:rsidP="00ED3733">
      <w:pPr>
        <w:shd w:val="clear" w:color="auto" w:fill="FFFFFF"/>
        <w:spacing w:before="28" w:after="28" w:line="180" w:lineRule="atLeast"/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fr-FR"/>
        </w:rPr>
      </w:pPr>
      <w:r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fr-FR"/>
        </w:rPr>
        <w:t xml:space="preserve"> </w:t>
      </w:r>
    </w:p>
    <w:p w:rsidR="00ED3733" w:rsidRPr="00ED3733" w:rsidRDefault="00ED3733" w:rsidP="00ED3733">
      <w:pPr>
        <w:rPr>
          <w:rFonts w:ascii="Times New Roman" w:eastAsia="Times New Roman" w:hAnsi="Times New Roman" w:cs="Times New Roman"/>
          <w:lang w:eastAsia="fr-FR"/>
        </w:rPr>
      </w:pPr>
    </w:p>
    <w:p w:rsidR="00ED3733" w:rsidRPr="006D5CB7" w:rsidRDefault="00ED3733"/>
    <w:sectPr w:rsidR="00ED3733" w:rsidRPr="006D5CB7" w:rsidSect="00ED3733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33"/>
    <w:rsid w:val="000E0291"/>
    <w:rsid w:val="00101399"/>
    <w:rsid w:val="001E43EC"/>
    <w:rsid w:val="00255A70"/>
    <w:rsid w:val="002562BA"/>
    <w:rsid w:val="002B63A6"/>
    <w:rsid w:val="002D6AC4"/>
    <w:rsid w:val="003057C8"/>
    <w:rsid w:val="003942AE"/>
    <w:rsid w:val="003F3590"/>
    <w:rsid w:val="00484CC4"/>
    <w:rsid w:val="005011AE"/>
    <w:rsid w:val="006B07DA"/>
    <w:rsid w:val="006D3BF6"/>
    <w:rsid w:val="006D5CB7"/>
    <w:rsid w:val="007E7DAE"/>
    <w:rsid w:val="00922073"/>
    <w:rsid w:val="0093200B"/>
    <w:rsid w:val="009C1391"/>
    <w:rsid w:val="00A569B8"/>
    <w:rsid w:val="00AE6F2A"/>
    <w:rsid w:val="00AF68FD"/>
    <w:rsid w:val="00BA2878"/>
    <w:rsid w:val="00C36896"/>
    <w:rsid w:val="00C911A5"/>
    <w:rsid w:val="00CA5AF9"/>
    <w:rsid w:val="00CF39D8"/>
    <w:rsid w:val="00D104A3"/>
    <w:rsid w:val="00D2567E"/>
    <w:rsid w:val="00D85250"/>
    <w:rsid w:val="00E3510F"/>
    <w:rsid w:val="00ED3733"/>
    <w:rsid w:val="00EE62EB"/>
    <w:rsid w:val="00EF1B1B"/>
    <w:rsid w:val="00F83C81"/>
    <w:rsid w:val="00F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3B1BBBC-2164-8541-9AA5-6AB4B4D8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ED37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ED3733"/>
  </w:style>
  <w:style w:type="paragraph" w:styleId="NormalWeb">
    <w:name w:val="Normal (Web)"/>
    <w:basedOn w:val="Normal"/>
    <w:uiPriority w:val="99"/>
    <w:semiHidden/>
    <w:unhideWhenUsed/>
    <w:rsid w:val="00ED37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D373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01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GEORGE Tiavaru</cp:lastModifiedBy>
  <cp:revision>19</cp:revision>
  <dcterms:created xsi:type="dcterms:W3CDTF">2022-10-31T23:12:00Z</dcterms:created>
  <dcterms:modified xsi:type="dcterms:W3CDTF">2022-11-02T18:13:00Z</dcterms:modified>
</cp:coreProperties>
</file>